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B" w:rsidRPr="00304D9B" w:rsidRDefault="00304D9B" w:rsidP="00304D9B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304D9B">
        <w:rPr>
          <w:b/>
          <w:sz w:val="28"/>
          <w:szCs w:val="28"/>
          <w:highlight w:val="yellow"/>
        </w:rPr>
        <w:t xml:space="preserve">THÔNG BÁO </w:t>
      </w:r>
    </w:p>
    <w:p w:rsidR="00304D9B" w:rsidRPr="00304D9B" w:rsidRDefault="00304D9B" w:rsidP="00304D9B">
      <w:pPr>
        <w:spacing w:after="0" w:line="240" w:lineRule="auto"/>
        <w:jc w:val="center"/>
        <w:rPr>
          <w:sz w:val="28"/>
          <w:szCs w:val="28"/>
        </w:rPr>
      </w:pPr>
      <w:r w:rsidRPr="00304D9B">
        <w:rPr>
          <w:sz w:val="28"/>
          <w:szCs w:val="28"/>
          <w:highlight w:val="yellow"/>
        </w:rPr>
        <w:t xml:space="preserve">THÍ SINH ĐẾN DỰ THI </w:t>
      </w:r>
      <w:r>
        <w:rPr>
          <w:sz w:val="28"/>
          <w:szCs w:val="28"/>
          <w:highlight w:val="yellow"/>
        </w:rPr>
        <w:t xml:space="preserve">TIẾNG ANH </w:t>
      </w:r>
      <w:r w:rsidRPr="00304D9B">
        <w:rPr>
          <w:sz w:val="28"/>
          <w:szCs w:val="28"/>
          <w:highlight w:val="yellow"/>
        </w:rPr>
        <w:t xml:space="preserve">NGÀY </w:t>
      </w:r>
      <w:r w:rsidR="00D32CA6">
        <w:rPr>
          <w:sz w:val="28"/>
          <w:szCs w:val="28"/>
          <w:highlight w:val="yellow"/>
        </w:rPr>
        <w:t>25</w:t>
      </w:r>
      <w:r w:rsidRPr="00304D9B">
        <w:rPr>
          <w:sz w:val="28"/>
          <w:szCs w:val="28"/>
          <w:highlight w:val="yellow"/>
        </w:rPr>
        <w:t xml:space="preserve"> THÁNG 1</w:t>
      </w:r>
      <w:r w:rsidR="00D32CA6">
        <w:rPr>
          <w:sz w:val="28"/>
          <w:szCs w:val="28"/>
          <w:highlight w:val="yellow"/>
        </w:rPr>
        <w:t>2</w:t>
      </w:r>
      <w:r w:rsidRPr="00304D9B">
        <w:rPr>
          <w:sz w:val="28"/>
          <w:szCs w:val="28"/>
          <w:highlight w:val="yellow"/>
        </w:rPr>
        <w:t xml:space="preserve"> NĂM 2021</w:t>
      </w:r>
    </w:p>
    <w:p w:rsidR="00304D9B" w:rsidRPr="00304D9B" w:rsidRDefault="00304D9B" w:rsidP="00304D9B">
      <w:pPr>
        <w:spacing w:after="0" w:line="240" w:lineRule="auto"/>
        <w:jc w:val="center"/>
        <w:rPr>
          <w:sz w:val="25"/>
          <w:szCs w:val="25"/>
        </w:rPr>
      </w:pPr>
    </w:p>
    <w:p w:rsidR="00D32CA6" w:rsidRDefault="00D32CA6" w:rsidP="00304D9B">
      <w:pPr>
        <w:spacing w:after="0" w:line="240" w:lineRule="auto"/>
        <w:ind w:firstLine="720"/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Công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văn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số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: 6433/TTCH-SYT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21/12/2021của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Trung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tâm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Chỉ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huy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phòng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chống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dịch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COVID-19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tỉnh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Nghệ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An.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Để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diễn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ra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an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toàn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đúng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chế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đảm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bảo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sức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khỏe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bộ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coi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cộng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đồng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trường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đề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nghị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đến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điểm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dự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cần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: </w:t>
      </w:r>
    </w:p>
    <w:p w:rsidR="00D32CA6" w:rsidRDefault="00D32CA6" w:rsidP="00304D9B">
      <w:pPr>
        <w:spacing w:after="0" w:line="240" w:lineRule="auto"/>
        <w:ind w:firstLine="720"/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Đối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từ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bình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thường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cấp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độ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1)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nguy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cơ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cấp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độ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2):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khai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tế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bắt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buộc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thông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điệp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5K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Khuyến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khích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tự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xét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nghiệm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sàng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lọc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đến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Trường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). </w:t>
      </w:r>
    </w:p>
    <w:p w:rsidR="00D32CA6" w:rsidRDefault="00D32CA6" w:rsidP="00304D9B">
      <w:pPr>
        <w:spacing w:after="0" w:line="240" w:lineRule="auto"/>
        <w:ind w:firstLine="720"/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Đối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đến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từ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nguy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cơ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cao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cấp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độ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3) -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Người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đã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tiêm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đủ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liều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vắc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xin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phòng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COVID-19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thẻ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xanh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trên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Sổ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Sức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khỏe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hoặc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Giấy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chứng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nhận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tiêm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vắc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xin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phòng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COVID-19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liều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cuối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cùng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tiêm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trong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ít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nhất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14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không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quá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6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đến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thời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điểm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đến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điểm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dự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hoặc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đã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khỏi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bệnh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COVID-19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giấy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xác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nhận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khỏi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bệnh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COVID-19/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giấy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ra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không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quá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6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đến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thời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điểm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đến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điểm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dự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):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giấy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xét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nghiệm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test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nhanh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nguyên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COVID-19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âm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trong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vòng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72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giờ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-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Người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chưa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tiêm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hoặc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tiêm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chưa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đủ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liều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vắc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xin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COVID- 19: KHÔNG ĐẾN ĐỊA ĐIỂM THI. </w:t>
      </w:r>
    </w:p>
    <w:p w:rsidR="00D32CA6" w:rsidRDefault="00D32CA6" w:rsidP="00304D9B">
      <w:pPr>
        <w:spacing w:after="0" w:line="240" w:lineRule="auto"/>
        <w:ind w:firstLine="720"/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Đối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đang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ở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vùng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dịch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nguy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cơ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rất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cao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cấp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độ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4),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vùng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tế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: KHÔNG ĐẾN ĐỊA ĐIỂM THI. </w:t>
      </w:r>
    </w:p>
    <w:p w:rsidR="00D32CA6" w:rsidRDefault="00D32CA6" w:rsidP="00304D9B">
      <w:pPr>
        <w:spacing w:after="0" w:line="240" w:lineRule="auto"/>
        <w:ind w:firstLine="720"/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4. Ca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trường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hợp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thuộc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F1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F2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chưa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kết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quả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xét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nghiệm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Âm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SART-CoV-2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lần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của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F1: KHÔNG ĐẾN ĐỊA ĐIỂM THI </w:t>
      </w:r>
    </w:p>
    <w:p w:rsidR="001A7412" w:rsidRDefault="00D32CA6" w:rsidP="00304D9B">
      <w:pPr>
        <w:spacing w:after="0" w:line="240" w:lineRule="auto"/>
        <w:ind w:firstLine="720"/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5.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dự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việc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khai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tế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theo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in file “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Tờ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khai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tế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”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kèm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điền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đầy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đủ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thông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tin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khai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tế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nộp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đơn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vị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tổ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chức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tại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buổi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</w:t>
      </w:r>
    </w:p>
    <w:p w:rsidR="00D32CA6" w:rsidRDefault="00D32CA6" w:rsidP="00304D9B">
      <w:pPr>
        <w:spacing w:after="0" w:line="240" w:lineRule="auto"/>
        <w:ind w:firstLine="720"/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6.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dự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việc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đeo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khẩu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trang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tại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tất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cả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buổi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rửa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tay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bằng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dung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dịch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sát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khuẩn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đảm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bảo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giãn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theo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đúng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Lưu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ý: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Cấp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độ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dịch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của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phương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cập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nhật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theo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công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bố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nhất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tại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“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Cổng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thông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tin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của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Bộ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tế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”.</w:t>
      </w:r>
    </w:p>
    <w:p w:rsidR="00BE1767" w:rsidRPr="00304D9B" w:rsidRDefault="00304D9B" w:rsidP="00304D9B">
      <w:pPr>
        <w:spacing w:after="0" w:line="240" w:lineRule="auto"/>
        <w:ind w:firstLine="720"/>
        <w:jc w:val="both"/>
        <w:rPr>
          <w:rFonts w:cstheme="minorHAnsi"/>
          <w:b/>
          <w:color w:val="001A33"/>
          <w:sz w:val="25"/>
          <w:szCs w:val="25"/>
          <w:shd w:val="clear" w:color="auto" w:fill="FFFFFF"/>
        </w:rPr>
      </w:pPr>
      <w:proofErr w:type="spellStart"/>
      <w:r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Thí</w:t>
      </w:r>
      <w:proofErr w:type="spellEnd"/>
      <w:r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sinh</w:t>
      </w:r>
      <w:proofErr w:type="spellEnd"/>
      <w:r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cần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tư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vấn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liên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hệ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Bác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sĩ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Tân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,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Trưởng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trạm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Y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tế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ĐH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Vinh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,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điện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thoại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: </w:t>
      </w:r>
      <w:r w:rsidR="00BE1767" w:rsidRPr="00304D9B">
        <w:rPr>
          <w:rFonts w:cstheme="minorHAnsi"/>
          <w:b/>
          <w:color w:val="001A33"/>
          <w:sz w:val="25"/>
          <w:szCs w:val="25"/>
          <w:highlight w:val="yellow"/>
          <w:shd w:val="clear" w:color="auto" w:fill="FFFFFF"/>
        </w:rPr>
        <w:t>0912923515</w:t>
      </w:r>
    </w:p>
    <w:p w:rsidR="00D50D86" w:rsidRPr="00304D9B" w:rsidRDefault="00D50D86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</w:p>
    <w:p w:rsidR="00304D9B" w:rsidRDefault="00304D9B" w:rsidP="00304D9B">
      <w:pPr>
        <w:spacing w:after="0" w:line="240" w:lineRule="auto"/>
        <w:jc w:val="center"/>
        <w:rPr>
          <w:rFonts w:cstheme="minorHAnsi"/>
          <w:b/>
          <w:color w:val="001A33"/>
          <w:sz w:val="25"/>
          <w:szCs w:val="25"/>
          <w:highlight w:val="yellow"/>
          <w:shd w:val="clear" w:color="auto" w:fill="FFFFFF"/>
        </w:rPr>
      </w:pPr>
    </w:p>
    <w:p w:rsidR="001B5621" w:rsidRDefault="001B5621" w:rsidP="00304D9B">
      <w:pPr>
        <w:spacing w:after="0" w:line="240" w:lineRule="auto"/>
        <w:jc w:val="center"/>
        <w:rPr>
          <w:rFonts w:cstheme="minorHAnsi"/>
          <w:b/>
          <w:color w:val="001A33"/>
          <w:sz w:val="25"/>
          <w:szCs w:val="25"/>
          <w:highlight w:val="yellow"/>
          <w:shd w:val="clear" w:color="auto" w:fill="FFFFFF"/>
        </w:rPr>
      </w:pPr>
    </w:p>
    <w:p w:rsidR="00C3098B" w:rsidRPr="001B5621" w:rsidRDefault="00C3098B" w:rsidP="00304D9B">
      <w:pPr>
        <w:spacing w:after="0" w:line="240" w:lineRule="auto"/>
        <w:jc w:val="center"/>
        <w:rPr>
          <w:rFonts w:cstheme="minorHAnsi"/>
          <w:b/>
          <w:color w:val="001A33"/>
          <w:sz w:val="26"/>
          <w:szCs w:val="26"/>
          <w:shd w:val="clear" w:color="auto" w:fill="FFFFFF"/>
        </w:rPr>
      </w:pPr>
      <w:r w:rsidRPr="001B5621">
        <w:rPr>
          <w:rFonts w:cstheme="minorHAnsi"/>
          <w:b/>
          <w:color w:val="001A33"/>
          <w:sz w:val="26"/>
          <w:szCs w:val="26"/>
          <w:highlight w:val="yellow"/>
          <w:shd w:val="clear" w:color="auto" w:fill="FFFFFF"/>
        </w:rPr>
        <w:t xml:space="preserve"> CÁC QUY ĐỊNH LIÊN QUAN</w:t>
      </w:r>
      <w:r w:rsidR="008B24A6" w:rsidRPr="001B5621">
        <w:rPr>
          <w:rFonts w:cstheme="minorHAnsi"/>
          <w:b/>
          <w:color w:val="001A33"/>
          <w:sz w:val="26"/>
          <w:szCs w:val="26"/>
          <w:highlight w:val="yellow"/>
          <w:shd w:val="clear" w:color="auto" w:fill="FFFFFF"/>
        </w:rPr>
        <w:t xml:space="preserve"> VÀ THỜI GIAN THI</w:t>
      </w:r>
    </w:p>
    <w:p w:rsidR="00C7280C" w:rsidRPr="00304D9B" w:rsidRDefault="00C7280C" w:rsidP="00304D9B">
      <w:pPr>
        <w:spacing w:after="0" w:line="240" w:lineRule="auto"/>
        <w:jc w:val="center"/>
        <w:rPr>
          <w:rFonts w:cstheme="minorHAnsi"/>
          <w:b/>
          <w:color w:val="001A33"/>
          <w:sz w:val="25"/>
          <w:szCs w:val="25"/>
          <w:shd w:val="clear" w:color="auto" w:fill="FFFFFF"/>
        </w:rPr>
      </w:pPr>
    </w:p>
    <w:p w:rsidR="00D32CA6" w:rsidRDefault="008B24A6" w:rsidP="00304D9B">
      <w:pPr>
        <w:spacing w:after="0" w:line="240" w:lineRule="auto"/>
        <w:jc w:val="both"/>
        <w:rPr>
          <w:rFonts w:cstheme="minorHAnsi"/>
          <w:color w:val="001A33"/>
          <w:sz w:val="25"/>
          <w:szCs w:val="25"/>
          <w:shd w:val="clear" w:color="auto" w:fill="FFFFFF"/>
        </w:rPr>
      </w:pPr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ab/>
      </w:r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-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Địa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điểm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dự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thi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: 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Khu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vực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nhà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 B1, B3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trường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Đại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học</w:t>
      </w:r>
      <w:proofErr w:type="spellEnd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D32CA6">
        <w:rPr>
          <w:rFonts w:cstheme="minorHAnsi"/>
          <w:color w:val="001A33"/>
          <w:sz w:val="25"/>
          <w:szCs w:val="25"/>
          <w:shd w:val="clear" w:color="auto" w:fill="FFFFFF"/>
        </w:rPr>
        <w:t>Vinh</w:t>
      </w:r>
      <w:proofErr w:type="spellEnd"/>
    </w:p>
    <w:p w:rsidR="008B24A6" w:rsidRPr="00304D9B" w:rsidRDefault="008B24A6" w:rsidP="00D32CA6">
      <w:pPr>
        <w:spacing w:after="0" w:line="240" w:lineRule="auto"/>
        <w:ind w:firstLine="720"/>
        <w:jc w:val="both"/>
        <w:rPr>
          <w:rFonts w:cstheme="minorHAnsi"/>
          <w:color w:val="001A33"/>
          <w:sz w:val="25"/>
          <w:szCs w:val="25"/>
          <w:shd w:val="clear" w:color="auto" w:fill="FFFFFF"/>
        </w:rPr>
      </w:pPr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-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Học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-sinh</w:t>
      </w:r>
      <w:proofErr w:type="spellEnd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kiểm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tra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các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thông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tin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theo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danh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sách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dự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thi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bao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gồm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mã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HV,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ngày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sinh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,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nơi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sinh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,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lớp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chuyên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ngành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… </w:t>
      </w:r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(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có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danh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sách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gửi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kèm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)</w:t>
      </w:r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,</w:t>
      </w:r>
    </w:p>
    <w:p w:rsidR="00C3098B" w:rsidRPr="00304D9B" w:rsidRDefault="00C3098B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Học</w:t>
      </w:r>
      <w:proofErr w:type="spellEnd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-sinh</w:t>
      </w:r>
      <w:proofErr w:type="spellEnd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sau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khi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làm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thủ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tục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đo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thân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nhiệt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và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khai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báo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y </w:t>
      </w:r>
      <w:proofErr w:type="spellStart"/>
      <w:r w:rsidR="00C7280C" w:rsidRPr="00304D9B">
        <w:rPr>
          <w:rFonts w:cstheme="minorHAnsi"/>
          <w:sz w:val="25"/>
          <w:szCs w:val="25"/>
        </w:rPr>
        <w:t>tế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, </w:t>
      </w:r>
      <w:proofErr w:type="spellStart"/>
      <w:r w:rsidR="00C7280C" w:rsidRPr="00304D9B">
        <w:rPr>
          <w:rFonts w:cstheme="minorHAnsi"/>
          <w:sz w:val="25"/>
          <w:szCs w:val="25"/>
        </w:rPr>
        <w:t>có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mặt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tại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phòng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vào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lúc</w:t>
      </w:r>
      <w:proofErr w:type="spellEnd"/>
      <w:r w:rsidRPr="00304D9B">
        <w:rPr>
          <w:rFonts w:cstheme="minorHAnsi"/>
          <w:sz w:val="25"/>
          <w:szCs w:val="25"/>
        </w:rPr>
        <w:t xml:space="preserve"> 7h</w:t>
      </w:r>
      <w:r w:rsidR="00C7280C" w:rsidRPr="00304D9B">
        <w:rPr>
          <w:rFonts w:cstheme="minorHAnsi"/>
          <w:sz w:val="25"/>
          <w:szCs w:val="25"/>
        </w:rPr>
        <w:t>10</w:t>
      </w:r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ngày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r w:rsidR="00304D9B">
        <w:rPr>
          <w:rFonts w:cstheme="minorHAnsi"/>
          <w:sz w:val="25"/>
          <w:szCs w:val="25"/>
        </w:rPr>
        <w:t>2</w:t>
      </w:r>
      <w:r w:rsidR="00D32CA6">
        <w:rPr>
          <w:rFonts w:cstheme="minorHAnsi"/>
          <w:sz w:val="25"/>
          <w:szCs w:val="25"/>
        </w:rPr>
        <w:t>5</w:t>
      </w:r>
      <w:r w:rsidRPr="00304D9B">
        <w:rPr>
          <w:rFonts w:cstheme="minorHAnsi"/>
          <w:sz w:val="25"/>
          <w:szCs w:val="25"/>
        </w:rPr>
        <w:t>.1</w:t>
      </w:r>
      <w:r w:rsidR="00D32CA6">
        <w:rPr>
          <w:rFonts w:cstheme="minorHAnsi"/>
          <w:sz w:val="25"/>
          <w:szCs w:val="25"/>
        </w:rPr>
        <w:t>2</w:t>
      </w:r>
      <w:r w:rsidRPr="00304D9B">
        <w:rPr>
          <w:rFonts w:cstheme="minorHAnsi"/>
          <w:sz w:val="25"/>
          <w:szCs w:val="25"/>
        </w:rPr>
        <w:t>.2021</w:t>
      </w:r>
      <w:r w:rsid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theo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danh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sách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phòng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thi</w:t>
      </w:r>
      <w:proofErr w:type="spellEnd"/>
      <w:r w:rsidR="00C7280C" w:rsidRPr="00304D9B">
        <w:rPr>
          <w:rFonts w:cstheme="minorHAnsi"/>
          <w:sz w:val="25"/>
          <w:szCs w:val="25"/>
        </w:rPr>
        <w:t>.</w:t>
      </w:r>
    </w:p>
    <w:p w:rsidR="00C3098B" w:rsidRPr="00D32CA6" w:rsidRDefault="00C3098B" w:rsidP="00304D9B">
      <w:pPr>
        <w:spacing w:after="0" w:line="240" w:lineRule="auto"/>
        <w:ind w:firstLine="720"/>
        <w:jc w:val="both"/>
        <w:rPr>
          <w:rFonts w:cstheme="minorHAnsi"/>
          <w:spacing w:val="-4"/>
          <w:sz w:val="25"/>
          <w:szCs w:val="25"/>
        </w:rPr>
      </w:pPr>
      <w:r w:rsidRPr="00D32CA6">
        <w:rPr>
          <w:rFonts w:cstheme="minorHAnsi"/>
          <w:spacing w:val="-4"/>
          <w:sz w:val="25"/>
          <w:szCs w:val="25"/>
        </w:rPr>
        <w:t xml:space="preserve">- </w:t>
      </w:r>
      <w:proofErr w:type="spellStart"/>
      <w:r w:rsidR="00304D9B" w:rsidRPr="00D32CA6">
        <w:rPr>
          <w:rFonts w:cstheme="minorHAnsi"/>
          <w:color w:val="001A33"/>
          <w:spacing w:val="-4"/>
          <w:sz w:val="25"/>
          <w:szCs w:val="25"/>
          <w:shd w:val="clear" w:color="auto" w:fill="FFFFFF"/>
        </w:rPr>
        <w:t>Học</w:t>
      </w:r>
      <w:proofErr w:type="spellEnd"/>
      <w:r w:rsidR="00304D9B" w:rsidRPr="00D32CA6">
        <w:rPr>
          <w:rFonts w:cstheme="minorHAnsi"/>
          <w:color w:val="001A33"/>
          <w:spacing w:val="-4"/>
          <w:sz w:val="25"/>
          <w:szCs w:val="25"/>
          <w:shd w:val="clear" w:color="auto" w:fill="FFFFFF"/>
        </w:rPr>
        <w:t xml:space="preserve"> </w:t>
      </w:r>
      <w:proofErr w:type="spellStart"/>
      <w:r w:rsidR="00304D9B" w:rsidRPr="00D32CA6">
        <w:rPr>
          <w:rFonts w:cstheme="minorHAnsi"/>
          <w:color w:val="001A33"/>
          <w:spacing w:val="-4"/>
          <w:sz w:val="25"/>
          <w:szCs w:val="25"/>
          <w:shd w:val="clear" w:color="auto" w:fill="FFFFFF"/>
        </w:rPr>
        <w:t>viên-sinh</w:t>
      </w:r>
      <w:proofErr w:type="spellEnd"/>
      <w:r w:rsidR="00304D9B" w:rsidRPr="00D32CA6">
        <w:rPr>
          <w:rFonts w:cstheme="minorHAnsi"/>
          <w:color w:val="001A33"/>
          <w:spacing w:val="-4"/>
          <w:sz w:val="25"/>
          <w:szCs w:val="25"/>
          <w:shd w:val="clear" w:color="auto" w:fill="FFFFFF"/>
        </w:rPr>
        <w:t xml:space="preserve"> </w:t>
      </w:r>
      <w:proofErr w:type="spellStart"/>
      <w:r w:rsidR="00304D9B" w:rsidRPr="00D32CA6">
        <w:rPr>
          <w:rFonts w:cstheme="minorHAnsi"/>
          <w:color w:val="001A33"/>
          <w:spacing w:val="-4"/>
          <w:sz w:val="25"/>
          <w:szCs w:val="25"/>
          <w:shd w:val="clear" w:color="auto" w:fill="FFFFFF"/>
        </w:rPr>
        <w:t>viên</w:t>
      </w:r>
      <w:proofErr w:type="spellEnd"/>
      <w:r w:rsidR="00304D9B" w:rsidRPr="00D32CA6">
        <w:rPr>
          <w:rFonts w:cstheme="minorHAnsi"/>
          <w:color w:val="001A33"/>
          <w:spacing w:val="-4"/>
          <w:sz w:val="25"/>
          <w:szCs w:val="25"/>
          <w:shd w:val="clear" w:color="auto" w:fill="FFFFFF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theo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CMND </w:t>
      </w:r>
      <w:proofErr w:type="spellStart"/>
      <w:r w:rsidRPr="00D32CA6">
        <w:rPr>
          <w:rFonts w:cstheme="minorHAnsi"/>
          <w:spacing w:val="-4"/>
          <w:sz w:val="25"/>
          <w:szCs w:val="25"/>
        </w:rPr>
        <w:t>hoặc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căn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cước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công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dân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để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nhận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diện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vào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phòng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thi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và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chấp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hành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quy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định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về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Y </w:t>
      </w:r>
      <w:proofErr w:type="spellStart"/>
      <w:r w:rsidRPr="00D32CA6">
        <w:rPr>
          <w:rFonts w:cstheme="minorHAnsi"/>
          <w:spacing w:val="-4"/>
          <w:sz w:val="25"/>
          <w:szCs w:val="25"/>
        </w:rPr>
        <w:t>tế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(5K) </w:t>
      </w:r>
      <w:proofErr w:type="spellStart"/>
      <w:r w:rsidRPr="00D32CA6">
        <w:rPr>
          <w:rFonts w:cstheme="minorHAnsi"/>
          <w:spacing w:val="-4"/>
          <w:sz w:val="25"/>
          <w:szCs w:val="25"/>
        </w:rPr>
        <w:t>trong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phòng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chống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dịch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bệnh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r w:rsidRPr="00D32CA6">
        <w:rPr>
          <w:rFonts w:cstheme="minorHAnsi"/>
          <w:i/>
          <w:spacing w:val="-4"/>
          <w:sz w:val="25"/>
          <w:szCs w:val="25"/>
        </w:rPr>
        <w:t>(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Khẩu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trang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–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Khử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khuẩn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–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Khoảng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cách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–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Không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tụ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tập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–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Khai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báo</w:t>
      </w:r>
      <w:proofErr w:type="spellEnd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 xml:space="preserve"> y </w:t>
      </w:r>
      <w:proofErr w:type="spellStart"/>
      <w:r w:rsidRPr="00D32CA6">
        <w:rPr>
          <w:rFonts w:cstheme="minorHAnsi"/>
          <w:i/>
          <w:color w:val="292929"/>
          <w:spacing w:val="-4"/>
          <w:sz w:val="25"/>
          <w:szCs w:val="25"/>
          <w:shd w:val="clear" w:color="auto" w:fill="FFFFFF"/>
        </w:rPr>
        <w:t>tế</w:t>
      </w:r>
      <w:proofErr w:type="spellEnd"/>
      <w:r w:rsidRPr="00D32CA6">
        <w:rPr>
          <w:rFonts w:cstheme="minorHAnsi"/>
          <w:i/>
          <w:spacing w:val="-4"/>
          <w:sz w:val="25"/>
          <w:szCs w:val="25"/>
        </w:rPr>
        <w:t>)</w:t>
      </w:r>
      <w:r w:rsidRPr="00D32CA6">
        <w:rPr>
          <w:rFonts w:cstheme="minorHAnsi"/>
          <w:spacing w:val="-4"/>
          <w:sz w:val="25"/>
          <w:szCs w:val="25"/>
        </w:rPr>
        <w:t xml:space="preserve">, </w:t>
      </w:r>
      <w:proofErr w:type="spellStart"/>
      <w:r w:rsidRPr="00D32CA6">
        <w:rPr>
          <w:rFonts w:cstheme="minorHAnsi"/>
          <w:spacing w:val="-4"/>
          <w:sz w:val="25"/>
          <w:szCs w:val="25"/>
        </w:rPr>
        <w:t>không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được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mang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theo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thiết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bị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, </w:t>
      </w:r>
      <w:proofErr w:type="spellStart"/>
      <w:r w:rsidRPr="00D32CA6">
        <w:rPr>
          <w:rFonts w:cstheme="minorHAnsi"/>
          <w:spacing w:val="-4"/>
          <w:sz w:val="25"/>
          <w:szCs w:val="25"/>
        </w:rPr>
        <w:t>vật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dụng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bị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cấm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vào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khu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vực</w:t>
      </w:r>
      <w:proofErr w:type="spellEnd"/>
      <w:r w:rsidRPr="00D32CA6">
        <w:rPr>
          <w:rFonts w:cstheme="minorHAnsi"/>
          <w:spacing w:val="-4"/>
          <w:sz w:val="25"/>
          <w:szCs w:val="25"/>
        </w:rPr>
        <w:t xml:space="preserve"> </w:t>
      </w:r>
      <w:proofErr w:type="spellStart"/>
      <w:r w:rsidRPr="00D32CA6">
        <w:rPr>
          <w:rFonts w:cstheme="minorHAnsi"/>
          <w:spacing w:val="-4"/>
          <w:sz w:val="25"/>
          <w:szCs w:val="25"/>
        </w:rPr>
        <w:t>thi</w:t>
      </w:r>
      <w:proofErr w:type="spellEnd"/>
      <w:r w:rsidRPr="00D32CA6">
        <w:rPr>
          <w:rFonts w:cstheme="minorHAnsi"/>
          <w:spacing w:val="-4"/>
          <w:sz w:val="25"/>
          <w:szCs w:val="25"/>
        </w:rPr>
        <w:t>.</w:t>
      </w:r>
    </w:p>
    <w:p w:rsidR="00BE1767" w:rsidRPr="00304D9B" w:rsidRDefault="00BE1767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Học</w:t>
      </w:r>
      <w:proofErr w:type="spellEnd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-sinh</w:t>
      </w:r>
      <w:proofErr w:type="spellEnd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proofErr w:type="spellEnd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đính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chính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sai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sót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="007E58D1" w:rsidRPr="00304D9B">
        <w:rPr>
          <w:rFonts w:cstheme="minorHAnsi"/>
          <w:sz w:val="25"/>
          <w:szCs w:val="25"/>
        </w:rPr>
        <w:t>tại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phòng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 xml:space="preserve"> (</w:t>
      </w:r>
      <w:proofErr w:type="spellStart"/>
      <w:r w:rsidRPr="00304D9B">
        <w:rPr>
          <w:rFonts w:cstheme="minorHAnsi"/>
          <w:sz w:val="25"/>
          <w:szCs w:val="25"/>
        </w:rPr>
        <w:t>nếu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có</w:t>
      </w:r>
      <w:proofErr w:type="spellEnd"/>
      <w:r w:rsidRPr="00304D9B">
        <w:rPr>
          <w:rFonts w:cstheme="minorHAnsi"/>
          <w:sz w:val="25"/>
          <w:szCs w:val="25"/>
        </w:rPr>
        <w:t>)</w:t>
      </w:r>
    </w:p>
    <w:p w:rsidR="00C7280C" w:rsidRPr="00304D9B" w:rsidRDefault="00C7280C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Pr="00304D9B">
        <w:rPr>
          <w:rFonts w:cstheme="minorHAnsi"/>
          <w:sz w:val="25"/>
          <w:szCs w:val="25"/>
        </w:rPr>
        <w:t>Hình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thức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trên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giấy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theo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thứ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tự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các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Kỹ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năng</w:t>
      </w:r>
      <w:proofErr w:type="spellEnd"/>
      <w:r w:rsidRPr="00304D9B">
        <w:rPr>
          <w:rFonts w:cstheme="minorHAnsi"/>
          <w:sz w:val="25"/>
          <w:szCs w:val="25"/>
        </w:rPr>
        <w:t xml:space="preserve">: </w:t>
      </w:r>
      <w:proofErr w:type="spellStart"/>
      <w:r w:rsidRPr="00304D9B">
        <w:rPr>
          <w:rFonts w:cstheme="minorHAnsi"/>
          <w:sz w:val="25"/>
          <w:szCs w:val="25"/>
        </w:rPr>
        <w:t>Đọc</w:t>
      </w:r>
      <w:proofErr w:type="spellEnd"/>
      <w:r w:rsidRPr="00304D9B">
        <w:rPr>
          <w:rFonts w:cstheme="minorHAnsi"/>
          <w:sz w:val="25"/>
          <w:szCs w:val="25"/>
        </w:rPr>
        <w:t xml:space="preserve">, </w:t>
      </w:r>
      <w:proofErr w:type="spellStart"/>
      <w:r w:rsidRPr="00304D9B">
        <w:rPr>
          <w:rFonts w:cstheme="minorHAnsi"/>
          <w:sz w:val="25"/>
          <w:szCs w:val="25"/>
        </w:rPr>
        <w:t>Nghe</w:t>
      </w:r>
      <w:proofErr w:type="spellEnd"/>
      <w:r w:rsidRPr="00304D9B">
        <w:rPr>
          <w:rFonts w:cstheme="minorHAnsi"/>
          <w:sz w:val="25"/>
          <w:szCs w:val="25"/>
        </w:rPr>
        <w:t xml:space="preserve">, </w:t>
      </w:r>
      <w:proofErr w:type="spellStart"/>
      <w:r w:rsidRPr="00304D9B">
        <w:rPr>
          <w:rFonts w:cstheme="minorHAnsi"/>
          <w:sz w:val="25"/>
          <w:szCs w:val="25"/>
        </w:rPr>
        <w:t>Viết</w:t>
      </w:r>
      <w:proofErr w:type="spellEnd"/>
      <w:r w:rsidRPr="00304D9B">
        <w:rPr>
          <w:rFonts w:cstheme="minorHAnsi"/>
          <w:sz w:val="25"/>
          <w:szCs w:val="25"/>
        </w:rPr>
        <w:t xml:space="preserve">, </w:t>
      </w:r>
      <w:proofErr w:type="spellStart"/>
      <w:r w:rsidRPr="00304D9B">
        <w:rPr>
          <w:rFonts w:cstheme="minorHAnsi"/>
          <w:sz w:val="25"/>
          <w:szCs w:val="25"/>
        </w:rPr>
        <w:t>Nói</w:t>
      </w:r>
      <w:proofErr w:type="spellEnd"/>
    </w:p>
    <w:p w:rsidR="00C3098B" w:rsidRPr="00304D9B" w:rsidRDefault="00C3098B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="00C7280C" w:rsidRPr="00304D9B">
        <w:rPr>
          <w:rFonts w:cstheme="minorHAnsi"/>
          <w:sz w:val="25"/>
          <w:szCs w:val="25"/>
        </w:rPr>
        <w:t>Học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viên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hoàn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thành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tờ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khai</w:t>
      </w:r>
      <w:proofErr w:type="spellEnd"/>
      <w:r w:rsidRPr="00304D9B">
        <w:rPr>
          <w:rFonts w:cstheme="minorHAnsi"/>
          <w:sz w:val="25"/>
          <w:szCs w:val="25"/>
        </w:rPr>
        <w:t xml:space="preserve"> Y </w:t>
      </w:r>
      <w:proofErr w:type="spellStart"/>
      <w:r w:rsidRPr="00304D9B">
        <w:rPr>
          <w:rFonts w:cstheme="minorHAnsi"/>
          <w:sz w:val="25"/>
          <w:szCs w:val="25"/>
        </w:rPr>
        <w:t>tế</w:t>
      </w:r>
      <w:proofErr w:type="spellEnd"/>
      <w:r w:rsidRPr="00304D9B">
        <w:rPr>
          <w:rFonts w:cstheme="minorHAnsi"/>
          <w:sz w:val="25"/>
          <w:szCs w:val="25"/>
        </w:rPr>
        <w:t xml:space="preserve"> (</w:t>
      </w:r>
      <w:proofErr w:type="spellStart"/>
      <w:r w:rsidRPr="00304D9B">
        <w:rPr>
          <w:rFonts w:cstheme="minorHAnsi"/>
          <w:sz w:val="25"/>
          <w:szCs w:val="25"/>
        </w:rPr>
        <w:t>có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mẫu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kèm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theo</w:t>
      </w:r>
      <w:proofErr w:type="spellEnd"/>
      <w:r w:rsidRPr="00304D9B">
        <w:rPr>
          <w:rFonts w:cstheme="minorHAnsi"/>
          <w:sz w:val="25"/>
          <w:szCs w:val="25"/>
        </w:rPr>
        <w:t xml:space="preserve">) </w:t>
      </w:r>
      <w:proofErr w:type="spellStart"/>
      <w:r w:rsidRPr="00304D9B">
        <w:rPr>
          <w:rFonts w:cstheme="minorHAnsi"/>
          <w:sz w:val="25"/>
          <w:szCs w:val="25"/>
        </w:rPr>
        <w:t>nạp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cho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cán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bộ</w:t>
      </w:r>
      <w:proofErr w:type="spellEnd"/>
      <w:r w:rsidRPr="00304D9B">
        <w:rPr>
          <w:rFonts w:cstheme="minorHAnsi"/>
          <w:sz w:val="25"/>
          <w:szCs w:val="25"/>
        </w:rPr>
        <w:t xml:space="preserve"> Y </w:t>
      </w:r>
      <w:proofErr w:type="spellStart"/>
      <w:r w:rsidRPr="00304D9B">
        <w:rPr>
          <w:rFonts w:cstheme="minorHAnsi"/>
          <w:sz w:val="25"/>
          <w:szCs w:val="25"/>
        </w:rPr>
        <w:t>tế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trực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trước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khu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vực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>.</w:t>
      </w:r>
    </w:p>
    <w:p w:rsidR="00C3098B" w:rsidRPr="00304D9B" w:rsidRDefault="00C3098B" w:rsidP="00D32CA6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="00C7280C" w:rsidRPr="00304D9B">
        <w:rPr>
          <w:rFonts w:cstheme="minorHAnsi"/>
          <w:sz w:val="25"/>
          <w:szCs w:val="25"/>
        </w:rPr>
        <w:t>Học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viên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nắm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thông</w:t>
      </w:r>
      <w:proofErr w:type="spellEnd"/>
      <w:r w:rsidRPr="00304D9B">
        <w:rPr>
          <w:rFonts w:cstheme="minorHAnsi"/>
          <w:sz w:val="25"/>
          <w:szCs w:val="25"/>
        </w:rPr>
        <w:t xml:space="preserve"> tin </w:t>
      </w:r>
      <w:proofErr w:type="spellStart"/>
      <w:r w:rsidR="00C7280C" w:rsidRPr="00304D9B">
        <w:rPr>
          <w:rFonts w:cstheme="minorHAnsi"/>
          <w:sz w:val="25"/>
          <w:szCs w:val="25"/>
        </w:rPr>
        <w:t>và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thực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hiện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yêu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cầu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phòng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chống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dịch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bệ</w:t>
      </w:r>
      <w:r w:rsidR="00C7280C" w:rsidRPr="00304D9B">
        <w:rPr>
          <w:rFonts w:cstheme="minorHAnsi"/>
          <w:sz w:val="25"/>
          <w:szCs w:val="25"/>
        </w:rPr>
        <w:t>nh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theo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quy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định</w:t>
      </w:r>
      <w:proofErr w:type="spellEnd"/>
      <w:r w:rsidR="00D32CA6">
        <w:rPr>
          <w:rFonts w:cstheme="minorHAnsi"/>
          <w:sz w:val="25"/>
          <w:szCs w:val="25"/>
        </w:rPr>
        <w:t>.</w:t>
      </w:r>
      <w:r w:rsidRPr="00304D9B">
        <w:rPr>
          <w:rFonts w:cstheme="minorHAnsi"/>
          <w:sz w:val="25"/>
          <w:szCs w:val="25"/>
        </w:rPr>
        <w:t xml:space="preserve">  </w:t>
      </w:r>
    </w:p>
    <w:p w:rsidR="00C3098B" w:rsidRPr="00304D9B" w:rsidRDefault="00C3098B" w:rsidP="00C3098B">
      <w:pPr>
        <w:pStyle w:val="ListParagraph"/>
        <w:spacing w:after="0" w:line="360" w:lineRule="auto"/>
        <w:ind w:left="1080"/>
        <w:jc w:val="both"/>
        <w:rPr>
          <w:sz w:val="25"/>
          <w:szCs w:val="25"/>
        </w:rPr>
      </w:pPr>
    </w:p>
    <w:sectPr w:rsidR="00C3098B" w:rsidRPr="00304D9B" w:rsidSect="00304D9B">
      <w:pgSz w:w="12240" w:h="15840"/>
      <w:pgMar w:top="720" w:right="1195" w:bottom="720" w:left="12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F6E"/>
    <w:multiLevelType w:val="hybridMultilevel"/>
    <w:tmpl w:val="11DA50C8"/>
    <w:lvl w:ilvl="0" w:tplc="35E4E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A9"/>
    <w:rsid w:val="001A7412"/>
    <w:rsid w:val="001B5621"/>
    <w:rsid w:val="001F2670"/>
    <w:rsid w:val="00304D9B"/>
    <w:rsid w:val="00306D8D"/>
    <w:rsid w:val="004C6793"/>
    <w:rsid w:val="00564CF4"/>
    <w:rsid w:val="0073387F"/>
    <w:rsid w:val="007E58D1"/>
    <w:rsid w:val="008B24A6"/>
    <w:rsid w:val="00950EC2"/>
    <w:rsid w:val="00957961"/>
    <w:rsid w:val="00A648A9"/>
    <w:rsid w:val="00BE1767"/>
    <w:rsid w:val="00C3098B"/>
    <w:rsid w:val="00C7280C"/>
    <w:rsid w:val="00D32CA6"/>
    <w:rsid w:val="00D50D86"/>
    <w:rsid w:val="00D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84AD"/>
  <w15:docId w15:val="{1F022A2D-2353-4C95-B93F-9149EB1F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4</cp:revision>
  <dcterms:created xsi:type="dcterms:W3CDTF">2021-12-23T02:21:00Z</dcterms:created>
  <dcterms:modified xsi:type="dcterms:W3CDTF">2021-12-23T02:26:00Z</dcterms:modified>
</cp:coreProperties>
</file>